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DA7" w:rsidRPr="00FF1DA7" w:rsidRDefault="00FF1DA7" w:rsidP="00FF1DA7">
      <w:pPr>
        <w:rPr>
          <w:b/>
          <w:bCs/>
          <w:i/>
          <w:iCs/>
          <w:sz w:val="28"/>
        </w:rPr>
      </w:pPr>
      <w:r w:rsidRPr="00FF1DA7">
        <w:rPr>
          <w:b/>
          <w:bCs/>
          <w:i/>
          <w:iCs/>
          <w:sz w:val="28"/>
        </w:rPr>
        <w:t xml:space="preserve">Pospeševalnik </w:t>
      </w:r>
      <w:proofErr w:type="spellStart"/>
      <w:r w:rsidRPr="00FF1DA7">
        <w:rPr>
          <w:b/>
          <w:bCs/>
          <w:i/>
          <w:iCs/>
          <w:sz w:val="28"/>
        </w:rPr>
        <w:t>Crouzator</w:t>
      </w:r>
      <w:proofErr w:type="spellEnd"/>
    </w:p>
    <w:p w:rsidR="00FF1DA7" w:rsidRPr="00FF1DA7" w:rsidRDefault="00FF1DA7" w:rsidP="00FF1DA7">
      <w:pPr>
        <w:jc w:val="both"/>
      </w:pPr>
      <w:r w:rsidRPr="00FF1DA7">
        <w:t>K prijavi na pospeševalnik vabimo ustvarjalce z različnih področij kulturnega in kreativnega sektorja.</w:t>
      </w:r>
    </w:p>
    <w:p w:rsidR="00FF1DA7" w:rsidRPr="00FF1DA7" w:rsidRDefault="00FF1DA7" w:rsidP="00FF1DA7">
      <w:pPr>
        <w:jc w:val="both"/>
      </w:pPr>
      <w:r w:rsidRPr="00FF1DA7">
        <w:rPr>
          <w:b/>
          <w:bCs/>
        </w:rPr>
        <w:t>Občina Slovenska Bistrica</w:t>
      </w:r>
      <w:r w:rsidRPr="00FF1DA7">
        <w:t> v sodelovanju s</w:t>
      </w:r>
      <w:r w:rsidRPr="00FF1DA7">
        <w:rPr>
          <w:b/>
          <w:bCs/>
        </w:rPr>
        <w:t> Centrom za kreativnost/MAO</w:t>
      </w:r>
      <w:r w:rsidRPr="00FF1DA7">
        <w:t xml:space="preserve"> objavlja odprti poziv za sodelovanje v pospeševalniku </w:t>
      </w:r>
      <w:proofErr w:type="spellStart"/>
      <w:r w:rsidRPr="00FF1DA7">
        <w:t>Crouzator</w:t>
      </w:r>
      <w:proofErr w:type="spellEnd"/>
      <w:r w:rsidRPr="00FF1DA7">
        <w:t xml:space="preserve"> – prostoru ustvarjanja, ki bo s sodelovanjem lokalnih ustvarjalcev iz različnih kreativnih in podjetniških sektorjev omogočal zagon novih idej, znanj, veščin, izdelkov in produkcije ter s tem prispeval k aktivaciji in razvoju lokalnega okolja. </w:t>
      </w:r>
    </w:p>
    <w:p w:rsidR="00FF1DA7" w:rsidRPr="00FF1DA7" w:rsidRDefault="00FF1DA7" w:rsidP="00FF1DA7">
      <w:pPr>
        <w:jc w:val="both"/>
      </w:pPr>
      <w:r w:rsidRPr="00FF1DA7">
        <w:t>V okviru javnega poziva bomo izbrali </w:t>
      </w:r>
      <w:r w:rsidRPr="00FF1DA7">
        <w:rPr>
          <w:b/>
          <w:bCs/>
        </w:rPr>
        <w:t>ideje</w:t>
      </w:r>
      <w:r w:rsidRPr="00FF1DA7">
        <w:t> do </w:t>
      </w:r>
      <w:r w:rsidRPr="00FF1DA7">
        <w:rPr>
          <w:b/>
          <w:bCs/>
        </w:rPr>
        <w:t>petih ustvarjalcev iz občine Slovenska Bistrica in bližnje okolice (vključno z občinami Makole, Poljčane in Oplotnica)</w:t>
      </w:r>
      <w:r w:rsidRPr="00FF1DA7">
        <w:t>, ki bodo s </w:t>
      </w:r>
      <w:r w:rsidRPr="00FF1DA7">
        <w:rPr>
          <w:b/>
          <w:bCs/>
        </w:rPr>
        <w:t>finančno spodbudo v vrednosti 3.000 EUR</w:t>
      </w:r>
      <w:r w:rsidRPr="00FF1DA7">
        <w:t>, specializiranimi </w:t>
      </w:r>
      <w:r w:rsidRPr="00FF1DA7">
        <w:rPr>
          <w:b/>
          <w:bCs/>
        </w:rPr>
        <w:t>izobraževanji</w:t>
      </w:r>
      <w:r w:rsidRPr="00FF1DA7">
        <w:t> in </w:t>
      </w:r>
      <w:r w:rsidRPr="00FF1DA7">
        <w:rPr>
          <w:b/>
          <w:bCs/>
        </w:rPr>
        <w:t>mentorskimi svetovanji Centra za kreativnost</w:t>
      </w:r>
      <w:r w:rsidRPr="00FF1DA7">
        <w:t> zasnovali </w:t>
      </w:r>
      <w:r w:rsidRPr="00FF1DA7">
        <w:rPr>
          <w:b/>
          <w:bCs/>
        </w:rPr>
        <w:t>prototipe produktov ali storitev, ki na inovativen način prikazujejo, ohranjajo, krepijo, razvijajo in valorizirajo lokalno dediščino na območju Slovenske Bistrice. </w:t>
      </w:r>
    </w:p>
    <w:p w:rsidR="00FF1DA7" w:rsidRPr="00FF1DA7" w:rsidRDefault="00FF1DA7" w:rsidP="00FF1DA7">
      <w:pPr>
        <w:jc w:val="both"/>
      </w:pPr>
      <w:r w:rsidRPr="00FF1DA7">
        <w:t>K prijavi vabimo kreativne posameznike, podjetja in organizacije iz občine Slovenska Bistrica, ki prepletajo </w:t>
      </w:r>
      <w:r w:rsidRPr="00FF1DA7">
        <w:rPr>
          <w:b/>
          <w:bCs/>
        </w:rPr>
        <w:t>sodobno, inovativno ustvarjalno produkcijo z bogato kulturno dediščino lokalnega okolja</w:t>
      </w:r>
      <w:r w:rsidRPr="00FF1DA7">
        <w:t>, pri kateri tradicionalna znanja, spretnosti, participacija lokalne skupnosti ali lokalni materiali služijo kot </w:t>
      </w:r>
      <w:r w:rsidRPr="00FF1DA7">
        <w:rPr>
          <w:b/>
          <w:bCs/>
        </w:rPr>
        <w:t>vir navdiha za nove ideje, storitve ali produkte. </w:t>
      </w:r>
    </w:p>
    <w:p w:rsidR="00FF1DA7" w:rsidRDefault="00FF1DA7" w:rsidP="00FF1DA7">
      <w:pPr>
        <w:jc w:val="both"/>
      </w:pPr>
      <w:r w:rsidRPr="00FF1DA7">
        <w:t>Izbrani projekti bodo s svojimi idejami prispevali k </w:t>
      </w:r>
      <w:r w:rsidRPr="00FF1DA7">
        <w:rPr>
          <w:b/>
          <w:bCs/>
        </w:rPr>
        <w:t>razvoju in preobrazbi starega mestnega jedra Slovenske Bistrice</w:t>
      </w:r>
      <w:r w:rsidRPr="00FF1DA7">
        <w:t> v prostor, v katerem se s prepletom ustvarjalnosti, podjetništva in participacije lokalne skupnosti obujata in krepita lokalna dediščina in participacija.  </w:t>
      </w:r>
    </w:p>
    <w:p w:rsidR="00451391" w:rsidRDefault="00451391" w:rsidP="00FF1DA7">
      <w:pPr>
        <w:jc w:val="both"/>
      </w:pPr>
      <w:r w:rsidRPr="00451391">
        <w:t>Več o projektu je v samem razpisu.</w:t>
      </w:r>
    </w:p>
    <w:p w:rsidR="00927713" w:rsidRPr="00FF1DA7" w:rsidRDefault="00927713" w:rsidP="00FF1DA7">
      <w:pPr>
        <w:jc w:val="both"/>
      </w:pPr>
      <w:r w:rsidRPr="00927713">
        <w:t>Izpolnjen </w:t>
      </w:r>
      <w:hyperlink r:id="rId4" w:history="1">
        <w:r w:rsidRPr="00927713">
          <w:rPr>
            <w:rStyle w:val="Hiperpovezava"/>
          </w:rPr>
          <w:t>prijavni obrazec</w:t>
        </w:r>
      </w:hyperlink>
      <w:r w:rsidRPr="00927713">
        <w:t xml:space="preserve"> pošljite </w:t>
      </w:r>
      <w:r w:rsidRPr="00927713">
        <w:rPr>
          <w:b/>
        </w:rPr>
        <w:t>do 12. novembra 2023</w:t>
      </w:r>
      <w:r w:rsidRPr="00927713">
        <w:t xml:space="preserve"> na elektronski naslov </w:t>
      </w:r>
      <w:hyperlink r:id="rId5" w:history="1">
        <w:r w:rsidRPr="00927713">
          <w:rPr>
            <w:rStyle w:val="Hiperpovezava"/>
          </w:rPr>
          <w:t>info@czk.si</w:t>
        </w:r>
      </w:hyperlink>
      <w:r w:rsidRPr="00927713">
        <w:t>, kamor se lahko tudi obrnete v primeru vprašanj v zvezi s prijavo na pospeševalnik.</w:t>
      </w:r>
    </w:p>
    <w:p w:rsidR="00B460DB" w:rsidRDefault="00B460DB">
      <w:bookmarkStart w:id="0" w:name="_GoBack"/>
      <w:bookmarkEnd w:id="0"/>
    </w:p>
    <w:sectPr w:rsidR="00B46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DA7"/>
    <w:rsid w:val="000E4C27"/>
    <w:rsid w:val="00451391"/>
    <w:rsid w:val="00927713"/>
    <w:rsid w:val="00B460DB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BDA0"/>
  <w15:chartTrackingRefBased/>
  <w15:docId w15:val="{9D61F9FC-921B-40DD-A06D-01FCB98E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77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29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zk.si" TargetMode="External"/><Relationship Id="rId4" Type="http://schemas.openxmlformats.org/officeDocument/2006/relationships/hyperlink" Target="https://czk.si/wp-content/uploads/2023/10/pospesevalnik-crouzator-1.doc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Pernat</dc:creator>
  <cp:keywords/>
  <dc:description/>
  <cp:lastModifiedBy>Nataša Pernat</cp:lastModifiedBy>
  <cp:revision>2</cp:revision>
  <dcterms:created xsi:type="dcterms:W3CDTF">2023-10-16T09:43:00Z</dcterms:created>
  <dcterms:modified xsi:type="dcterms:W3CDTF">2023-10-16T10:06:00Z</dcterms:modified>
</cp:coreProperties>
</file>